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bCs/>
        </w:rPr>
        <w:t>สรุป​ผลการดำเนินงาน</w:t>
      </w:r>
    </w:p>
    <w:p>
      <w:pPr>
        <w:jc w:val="center"/>
      </w:pPr>
      <w:r>
        <w:rPr>
          <w:b/>
          <w:bCs/>
        </w:rPr>
        <w:t>โครงการ​จ้าง​เหมา​จัด​การแข่งขัน​กีฬา​ประชาชน​จังหวัด​ตัวอย่าง ครั้ง​ที่ ๕</w:t>
      </w:r>
    </w:p>
    <w:p/>
    <w:p/>
    <w:p>
      <w:r>
        <w:rPr>
          <w:b/>
          <w:bCs/>
        </w:rPr>
        <w:t>ความเป็นมา</w:t>
      </w:r>
    </w:p>
    <w:p>
      <w:pPr>
        <w:ind w:firstLine="1140"/>
        <w:jc w:val="both"/>
      </w:pPr>
      <w:r>
        <w:rPr>
          <w:b w:val="0"/>
        </w:rPr>
        <w:t>จังหวัด​ตัวอย่าง​กำหนด​จัด​การแข่งขัน​กีฬา​ประชาชน​จังหวัด​ตัวอย่าง ครั้ง​ที่ ๕ “ตัวอย่าง​เกมส์” ประจำ​ปีงบประมาณ พ.ศ. ๒๕๖๙ เพื่อ​ส่งเสริม​การออกกำลังกาย สร้าง​ความสามัคคี​ของ​ประชาชน​ใน​จังหวัด และ​กระตุ้น​เศรษฐกิจ​การท่องเที่ยว​เชิง​กีฬา โดย​มี​นักกีฬา​และ​ผู้เข้าร่วม​งาน​ประมาณ ๒,๕๐๐ คน​สำนักงาน​การท่องเที่ยว​และ​กีฬา​จังหวัด​ตัวอย่าง (ต่อไปนี้​เรียก​ว่า “ผู้ว่าจ้าง”) จึง​ประสงค์​จะ​จ้าง​เหมา​ผู้ประกอบการ​จัดงาน​อีเวนต์ (ต่อไปนี้​เรียก​ว่า “ผู้รับจ้าง”) ดำเนินการ​จัดงาน​ตาม​ขอบเขต​ที่​กำหนด​ใน​เอกสาร​ฉบับ​นี้ ตาม​พระราชบัญญัติ​การ​จัดซื้อจัดจ้าง​และ​การบริหาร​พัสดุ​ภาครัฐ พ.ศ. ๒๕๖๐ และ​ระเบียบ​กระทรวงการคลัง​ที่​เกี่ยวข้อง</w:t>
      </w:r>
    </w:p>
    <w:p/>
    <w:p/>
    <w:p>
      <w:r>
        <w:rPr>
          <w:b/>
          <w:bCs/>
        </w:rPr>
        <w:t>วัตถุประสงค์</w:t>
      </w:r>
    </w:p>
    <w:p>
      <w:pPr>
        <w:ind w:left="570"/>
      </w:pPr>
      <w:r>
        <w:rPr>
          <w:b w:val="0"/>
        </w:rPr>
        <w:t>1. ๑ เพื่อ​จัด​การแข่งขัน​กีฬา​ประชาชน​ให้​เป็นไปตาม​มาตรฐาน​และ​กำหนดการ​ที่​ผู้ว่าจ้าง​อนุมัติ​๒.๒ เพื่อให้​มี​พิธี​เปิด​และ​พิธี​ปิด​ที่​สม​เกียรติ และ​มีระบบ​อำนวยความสะดวก​แก่​นักกีฬา​และ​ผู้ชม​อย่าง​ทั่วถึง​๒.๓ เพื่อ​ประชาสัมพันธ์​กิจกรรม​และ​เก็บ​บันทึกภาพ​หลักฐาน​การ​ดำเนินงาน​ครบ​ทุก​กิจกรรม</w:t>
      </w:r>
    </w:p>
    <w:p>
      <w:pPr>
        <w:pageBreakBefore/>
      </w:pPr>
    </w:p>
    <w:p/>
    <w:p/>
    <w:p>
      <w:r>
        <w:rPr>
          <w:b/>
          <w:bCs/>
        </w:rPr>
        <w:t>รายละเอียด​ขอบเขต​การ​ดำเนินงาน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420"/>
        <w:gridCol w:w="4420"/>
      </w:tblGrid>
      <w:tr>
        <w:tc>
          <w:tcPr>
            <w:tcW w:type="dxa" w:w="4420"/>
          </w:tcPr>
          <w:p>
            <w:pPr>
              <w:spacing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694432" cy="179628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432" cy="17962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  <w:vAlign w:val="center"/>
          </w:tcPr>
          <w:p>
            <w:pPr>
              <w:pBdr>
                <w:top w:val="single" w:sz="8" w:space="4" w:color="000000"/>
                <w:left w:val="single" w:sz="8" w:space="4" w:color="000000"/>
                <w:bottom w:val="single" w:sz="8" w:space="4" w:color="000000"/>
                <w:right w:val="single" w:sz="8" w:space="4" w:color="000000"/>
              </w:pBdr>
            </w:pPr>
            <w:r>
              <w:rPr>
                <w:b/>
                <w:bCs/>
              </w:rPr>
              <w:t>แนวคิด (Concept)</w:t>
            </w:r>
          </w:p>
          <w:p>
            <w:pPr>
              <w:pBdr>
                <w:top w:val="single" w:sz="8" w:space="4" w:color="000000"/>
                <w:left w:val="single" w:sz="8" w:space="4" w:color="000000"/>
                <w:bottom w:val="single" w:sz="8" w:space="4" w:color="000000"/>
                <w:right w:val="single" w:sz="8" w:space="4" w:color="000000"/>
              </w:pBdr>
            </w:pPr>
            <w:r>
              <w:rPr>
                <w:b w:val="0"/>
              </w:rPr>
              <w:t>“เล่น​กีฬา สร้าง​สุขภาพ สร้าง​ความสามัคคี” ใช้​กีฬา​เป็น​พื้นที่​ให้​ประชาชน​ทุก​วัย​ใน​จังหวัด​ได้มา​พบกัน ร่วม​แข่งขัน​และ​เชียร์​อย่าง​เป็นมิตร</w:t>
            </w:r>
          </w:p>
          <w:p/>
          <w:p>
            <w:pPr>
              <w:pBdr>
                <w:top w:val="single" w:sz="8" w:space="4" w:color="000000"/>
                <w:left w:val="single" w:sz="8" w:space="4" w:color="000000"/>
                <w:bottom w:val="single" w:sz="8" w:space="4" w:color="000000"/>
                <w:right w:val="single" w:sz="8" w:space="4" w:color="000000"/>
              </w:pBdr>
            </w:pPr>
            <w:r>
              <w:rPr>
                <w:b/>
                <w:bCs/>
              </w:rPr>
              <w:t>รูปแบบ​การ​จัดงาน (Theme)</w:t>
            </w:r>
          </w:p>
          <w:p>
            <w:pPr>
              <w:pBdr>
                <w:top w:val="single" w:sz="8" w:space="4" w:color="000000"/>
                <w:left w:val="single" w:sz="8" w:space="4" w:color="000000"/>
                <w:bottom w:val="single" w:sz="8" w:space="4" w:color="000000"/>
                <w:right w:val="single" w:sz="8" w:space="4" w:color="000000"/>
              </w:pBdr>
            </w:pPr>
            <w:r>
              <w:rPr>
                <w:b w:val="0"/>
              </w:rPr>
              <w:t>จัด​ลาน​กิจกรรม​หน้า​เวที​พิธี​เปิด แถว​เต็นท์​บริการ​รอบ​สนาม และ​จุด​ลงทะเบียน​นักกีฬา​ที่ทาง​เข้าหลัก ตกแต่ง​ด้วย​ธง​สี​ประจำจังหวัด</w:t>
            </w:r>
          </w:p>
        </w:tc>
      </w:tr>
    </w:tbl>
    <w:p>
      <w:pPr>
        <w:pageBreakBefore/>
        <w:ind w:left="1140"/>
      </w:pPr>
      <w:r>
        <w:rPr>
          <w:b w:val="0"/>
        </w:rPr>
        <w:t>๔.๑ สถานที่​จัดงาน: สนามกีฬา​กลาง​จังหวัด​ตัวอย่าง ระหว่าง​วันที่ ๑๔ – ๑๖ พฤศจิกายน ๒๕๖๙ รวม ๓ วัน</w:t>
      </w:r>
    </w:p>
    <w:p/>
    <w:p>
      <w:pPr>
        <w:keepNext/>
        <w:jc w:val="center"/>
      </w:pPr>
      <w:r>
        <w:rPr>
          <w:b/>
          <w:bCs/>
        </w:rPr>
        <w:t>สนามกีฬา​กลาง​จังหวัด​ตัวอย่าง ก่อน​และ​หลัง​จัดเตรียม​พื้นที่ วันที่ ๑๓ พฤศจิกายน ๒๕๖๙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pageBreakBefore/>
        <w:ind w:left="1140"/>
      </w:pPr>
      <w:r>
        <w:rPr>
          <w:b w:val="0"/>
        </w:rPr>
        <w:t>๔.๒ เวที​พิธี​เปิด-ปิด: จัด​สร้าง​เวที​ขนาด​ไม่​น้อยกว่า ๑๒ x ๘ เมตร สูง​ไม่​น้อยกว่า ๑.๒ เมตร พร้อม​หลังคา​และ​ฉากหลัง​พิมพ์​ไวนิล โดย​ต้อง​มี​ความ​มั่นคงแข็งแรง​และ​ผ่าน​การ​ตรวจสอบ​จาก​วิศวกร​ก่อน​ใช้งาน</w:t>
      </w:r>
    </w:p>
    <w:p/>
    <w:p>
      <w:pPr>
        <w:keepNext/>
        <w:jc w:val="center"/>
      </w:pPr>
      <w:r>
        <w:rPr>
          <w:b/>
          <w:bCs/>
        </w:rPr>
        <w:t>ติดตั้ง​เวที​ขนาด ๑๒ x ๘ เมตร สูง ๑.๒ เมตร พร้อม​หลังคา​และ​ฉากหลัง และ​พิธี​เปิด​การแข่งขัน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/>
        </w:tc>
      </w:tr>
    </w:tbl>
    <w:p/>
    <w:p>
      <w:pPr>
        <w:pageBreakBefore/>
        <w:ind w:left="1140"/>
      </w:pPr>
      <w:r>
        <w:rPr>
          <w:b w:val="0"/>
        </w:rPr>
        <w:t>๔.๓ ระบบ​แสง สี เสียง: ติดตั้ง​ระบบ​เสียง​กลางแจ้ง​ครอบคลุม​สนาม​แข่งขัน พร้อม​ไมโครโฟน​ไร้สาย​ไม่​น้อยกว่า ๖ ตัว และ​ช่าง​ควบคุม​เสียง​ตลอด​งาน</w:t>
      </w:r>
    </w:p>
    <w:p/>
    <w:p>
      <w:pPr>
        <w:keepNext/>
        <w:jc w:val="center"/>
      </w:pPr>
      <w:r>
        <w:rPr>
          <w:b/>
          <w:bCs/>
        </w:rPr>
        <w:t>ระบบ​เสียง​กลางแจ้ง​ครอบคลุม​สนาม ไมโครโฟน​ไร้สาย ๘ ตัว และ​ช่าง​ควบคุม​เสียง​ประจำ​ตลอด​งาน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pageBreakBefore/>
        <w:ind w:left="1140"/>
      </w:pPr>
      <w:r>
        <w:rPr>
          <w:b w:val="0"/>
        </w:rPr>
        <w:t>๔.๔ เต็นท์: จัดหา​เต็นท์​ขนาด ๔ x ๔ เมตร จำนวน​ไม่​น้อยกว่า ๔๐ หลัง สำหรับ​ทีม​นักกีฬา ฝ่าย​พยาบาล และ​จุด​ลงทะเบียน พร้อม​โต๊ะ​และ​เก้าอี้​ตาม​ความเหมาะสม</w:t>
      </w:r>
    </w:p>
    <w:p/>
    <w:p>
      <w:pPr>
        <w:keepNext/>
        <w:jc w:val="center"/>
      </w:pPr>
      <w:r>
        <w:rPr>
          <w:b/>
          <w:bCs/>
        </w:rPr>
        <w:t>เต็นท์​ขนาด ๔ x ๔ เมตร จำนวน ๔๐ หลัง สำหรับ​ทีม​นักกีฬา จุด​ลงทะเบียน และ​จุด​ปฐมพยาบาล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pageBreakBefore/>
        <w:ind w:left="1140"/>
      </w:pPr>
      <w:r>
        <w:rPr>
          <w:b w:val="0"/>
        </w:rPr>
        <w:t>๔.๕ เจ้าหน้าที่​ปฏิบัติงาน: จัด​เจ้าหน้าที่​ประสานงาน​และ​ต้อนรับ​ไม่​น้อยกว่า ๓๐ คน​ต่อ​วัน แต่งกาย​ด้วย​เสื้อ​ทีม​ที่​ผู้ว่าจ้าง​อนุมัติ​แบบ และ​ต้อง​แนบ​ตาราง​ปฏิบัติงาน​ของ​เจ้าหน้าที่​ทุกวัน</w:t>
      </w:r>
    </w:p>
    <w:p/>
    <w:p>
      <w:pPr>
        <w:keepNext/>
        <w:jc w:val="center"/>
      </w:pPr>
      <w:r>
        <w:rPr>
          <w:b/>
          <w:bCs/>
        </w:rPr>
        <w:t>เจ้าหน้าที่​ประสานงาน​และ​ต้อนรับ ๓๐ คน​ต่อ​วัน แต่งกาย​ด้วย​เสื้อ​ทีม ประจำ​จุด​บริการ​ข้อมูล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keepNext/>
        <w:jc w:val="center"/>
      </w:pPr>
      <w:r>
        <w:rPr>
          <w:b/>
          <w:bCs/>
        </w:rPr>
        <w:t>ตาราง​ปฏิบัติงาน</w:t>
      </w:r>
    </w:p>
    <w:p>
      <w:pPr>
        <w:spacing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613400" cy="3971923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3971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ind w:left="1140"/>
      </w:pPr>
      <w:r>
        <w:rPr>
          <w:b w:val="0"/>
        </w:rPr>
        <w:t>๔.๖ พิธีกร​และ​ผู้ประกาศ: จัด​พิธีกร​ภาคสนาม ๒ คน และ​พิธีกร​บน​เวที​พิธี​เปิด ๑ คน</w:t>
      </w:r>
    </w:p>
    <w:p/>
    <w:p>
      <w:pPr>
        <w:keepNext/>
        <w:jc w:val="center"/>
      </w:pPr>
      <w:r>
        <w:rPr>
          <w:b/>
          <w:bCs/>
        </w:rPr>
        <w:t>พิธีกร​ภาคสนาม​ประกาศ​ผลการแข่งขัน และ​พิธีกร​บน​เวที​ดำเนิน​พิธี​เปิด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pageBreakBefore/>
        <w:ind w:left="1140"/>
      </w:pPr>
      <w:r>
        <w:rPr>
          <w:b w:val="0"/>
        </w:rPr>
        <w:t>๔.๗ ถ่ายภาพ​และ​วิดีโอ: ช่างภาพ​ไม่​น้อยกว่า ๓ คน ตลอด ๓ วัน ส่ง​ภาพ​ที่​คัด​แล้ว​ไม่​น้อยกว่า ๕๐๐ ภาพ และ​วิดีโอ​สรุป​งาน​ความ​ยาว​ไม่​เกิน ๕ นาที</w:t>
      </w:r>
    </w:p>
    <w:p/>
    <w:p>
      <w:pPr>
        <w:keepNext/>
        <w:jc w:val="center"/>
      </w:pPr>
      <w:r>
        <w:rPr>
          <w:b/>
          <w:bCs/>
        </w:rPr>
        <w:t>ช่างภาพ​บันทึกภาพ​การแข่งขัน และ​ทีม​วิดีโอ​บันทึก​พิธี​เปิด​ตลอด​งาน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pageBreakBefore/>
        <w:ind w:left="1140"/>
      </w:pPr>
      <w:r>
        <w:rPr>
          <w:b w:val="0"/>
        </w:rPr>
        <w:t>๔.๘ อาหาร​และ​เครื่องดื่ม: จัด​น้ำดื่ม​และ​อาหารกลางวัน​สำหรับ​นักกีฬา​และ​เจ้าหน้าที่ วัน​ละ​ประมาณ ๘๐๐ ชุด</w:t>
      </w:r>
    </w:p>
    <w:p/>
    <w:p>
      <w:pPr>
        <w:keepNext/>
        <w:jc w:val="center"/>
      </w:pPr>
      <w:r>
        <w:rPr>
          <w:b/>
          <w:bCs/>
        </w:rPr>
        <w:t>จุด​บริการ​น้ำดื่ม​สำหรับ​นักกีฬา และ​อาหาร​กล่อง​สำหรับ​เจ้าหน้าที่​และ​นักกีฬา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pageBreakBefore/>
        <w:ind w:left="1140"/>
      </w:pPr>
      <w:r>
        <w:rPr>
          <w:b w:val="0"/>
        </w:rPr>
        <w:t>๔.๙ เหรียญรางวัล​และ​ถ้วยรางวัล: จัดทำ​เหรียญทอง เงิน ทองแดง ตาม​จำนวน​ราย​การแข่งขัน และ​ถ้วยรางวัล​ชนะเลิศ​อย่าง​เหมาะสม</w:t>
      </w:r>
    </w:p>
    <w:p/>
    <w:p>
      <w:pPr>
        <w:keepNext/>
        <w:jc w:val="center"/>
      </w:pPr>
      <w:r>
        <w:rPr>
          <w:b/>
          <w:bCs/>
        </w:rPr>
        <w:t>เหรียญรางวัล​ทอง เงิน ทองแดง และ​พิธี​มอบ​เหรียญรางวัล​บน​เวที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pageBreakBefore/>
        <w:ind w:left="1140"/>
      </w:pPr>
      <w:r>
        <w:rPr>
          <w:b w:val="0"/>
        </w:rPr>
        <w:t>๔.๑๐ ประชาสัมพันธ์: จัดทำ​ป้าย​ไวนิล ป้าย​ทางเข้า และ​สื่อ​ประชาสัมพันธ์​ก่อน​งาน​ไม่​น้อยกว่า ๑๔ วัน</w:t>
      </w:r>
    </w:p>
    <w:p/>
    <w:p>
      <w:pPr>
        <w:keepNext/>
        <w:jc w:val="center"/>
      </w:pPr>
      <w:r>
        <w:rPr>
          <w:b/>
          <w:bCs/>
        </w:rPr>
        <w:t>ซุ้ม​ทาง​เข้างาน​และ​ป้าย​ประชาสัมพันธ์​บริเวณ​สนาม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ind w:firstLine="1140"/>
      </w:pPr>
      <w:r>
        <w:rPr>
          <w:b w:val="0"/>
        </w:rPr>
        <w:t>๕. รายการ​และ​ปริมาณ​งาน​โดยสรุป​ลำดับ​รายการ​จำนวน​หน่วย ๑ เวที​พิธี​เปิด-ปิด พร้อม​หลังคา​และ​ฉากหลัง ๑ ชุด ๒ ระบบ​เสียง​กลางแจ้ง พร้อม​ช่าง​ควบคุม ๓ วัน ๓ เต็นท์​ขนาด ๔ x ๔ เมตร ๔๐ หลัง ๔ เจ้าหน้าที่​ประสานงาน​และ​ต้อนรับ ๓๐ คน/วัน ๕ ช่างภาพ ๓ คน ๖ ป้าย​ไวนิล​และ​ป้าย​ทางเข้า ๒๐ ป้าย</w:t>
      </w:r>
    </w:p>
    <w:p/>
    <w:p>
      <w:pPr>
        <w:keepNext/>
        <w:jc w:val="center"/>
      </w:pPr>
      <w:r>
        <w:rPr>
          <w:b/>
          <w:bCs/>
        </w:rPr>
        <w:t>รายการ​และ​ปริมาณ​งาน​โดยสรุป​ลำดับ​รายการ​จำนวน​หน่วย ๑ เวที​พิธี​เปิด-ปิด พร้อม​หลังคา​และ​ฉากหลัง ๑ ชุด ๒ ระบบ​เสียง​กลางแจ้ง พร้อม​ช่าง​ควบคุม ๓ วัน ๓ เต็นท์​ขนาด ๔ x ๔ เมตร ๔๐ หลัง ๔ เจ้าหน้าที่​ประสานงาน​และ​ต้อนรับ ๓๐ คน/วัน ๕ ช่างภาพ ๓ คน ๖ ป้าย​ไวนิล​และ​ป้าย​ทางเข้า ๒๐ ป้าย</w:t>
      </w:r>
    </w:p>
    <w:p/>
    <w:p>
      <w:pPr>
        <w:ind w:firstLine="1140"/>
      </w:pPr>
      <w:r>
        <w:rPr>
          <w:b w:val="0"/>
        </w:rPr>
        <w:t>๖. ระยะเวลา​และ​การ​ส่งมอบ​งาน</w:t>
      </w:r>
    </w:p>
    <w:p>
      <w:pPr>
        <w:ind w:left="1140"/>
      </w:pPr>
      <w:r>
        <w:rPr>
          <w:b w:val="0"/>
        </w:rPr>
        <w:t>๖.๑ ผู้รับจ้าง​ต้อง​ติดตั้ง​และ​ตรวจ​ความพร้อม​ของ​เวที​และ​ระบบ​เสียง​ให้​เสร็จ​ก่อน​วัน​เริ่ม​งาน​ไม่​น้อยกว่า ๑ วัน</w:t>
      </w:r>
    </w:p>
    <w:p/>
    <w:p>
      <w:pPr>
        <w:keepNext/>
        <w:jc w:val="center"/>
      </w:pPr>
      <w:r>
        <w:rPr>
          <w:b/>
          <w:bCs/>
        </w:rPr>
        <w:t>ผู้รับจ้าง​ต้อง​ติดตั้ง​และ​ตรวจ​ความพร้อม​ของ​เวที​และ​ระบบ​เสียง​ให้​เสร็จ​ก่อน​วัน​เริ่ม​งาน ๑ วัน</w:t>
      </w:r>
    </w:p>
    <w:p/>
    <w:p>
      <w:pPr>
        <w:ind w:left="1140"/>
      </w:pPr>
      <w:r>
        <w:rPr>
          <w:b w:val="0"/>
        </w:rPr>
        <w:t>๖.๒ ผู้รับจ้าง​ต้อง​ส่งมอบ​รายงานสรุป​ผลการดำเนินงาน​แบบ​รูป​เล่ม จำนวน ๕ เล่ม​พร้อม​ไฟล์​อิเล็กทรอนิกส์ ภายใน ๑๕ วัน​นับ​จาก​วัน​สิ้นสุด​งาน</w:t>
      </w:r>
    </w:p>
    <w:p/>
    <w:p>
      <w:pPr>
        <w:keepNext/>
        <w:jc w:val="center"/>
      </w:pPr>
      <w:r>
        <w:rPr>
          <w:b/>
          <w:bCs/>
        </w:rPr>
        <w:t>ผู้รับจ้าง​ต้อง​ส่งมอบ​รายงานสรุป​ผลการดำเนินงาน​แบบ​รูป​เล่ม จำนวน ๕ เล่ม​พร้อม​ไฟล์​อิเล็กทรอนิกส์ ภายใน ๑๕ วัน​นับ​จาก​วัน​สิ้นสุด​งาน</w:t>
      </w:r>
    </w:p>
    <w:p/>
    <w:p>
      <w:pPr>
        <w:ind w:left="1140"/>
      </w:pPr>
      <w:r>
        <w:rPr>
          <w:b w:val="0"/>
        </w:rPr>
        <w:t>๖.๓ รายงาน​ต้อง​มี​ภาพถ่าย​หลักฐาน​การ​ปฏิบัติงาน​ตาม​ขอบเขต​งาน​ทุก​ข้อ พร้อม​คำบรรยาย​ใต้​ภาพ</w:t>
      </w:r>
    </w:p>
    <w:p/>
    <w:p>
      <w:pPr>
        <w:keepNext/>
        <w:jc w:val="center"/>
      </w:pPr>
      <w:r>
        <w:rPr>
          <w:b/>
          <w:bCs/>
        </w:rPr>
        <w:t>รายงาน​ต้อง​มี​ภาพถ่าย​หลักฐาน​การ​ปฏิบัติงาน​ตาม​ขอบเขต​งาน​ทุก​ข้อ พร้อม​คำบรรยาย​ใต้​ภาพ</w:t>
      </w:r>
    </w:p>
    <w:p/>
    <w:p>
      <w:pPr>
        <w:ind w:left="1140"/>
      </w:pPr>
      <w:r>
        <w:rPr>
          <w:b w:val="0"/>
        </w:rPr>
        <w:t>๖.๕ ผู้ว่าจ้าง​ขอ​สงวนสิทธิ์​ตรวจ​รับงาน​แต่ละ​งวด​ภายใน ๗ วันทำการ</w:t>
      </w:r>
    </w:p>
    <w:sectPr w:rsidR="00FC693F" w:rsidRPr="0006063C" w:rsidSect="00034616">
      <w:footerReference w:type="default" r:id="rId9"/>
      <w:headerReference w:type="default" r:id="rId37"/>
      <w:pgSz w:w="12240" w:h="15840"/>
      <w:pgMar w:top="1240" w:right="1700" w:bottom="1600" w:left="1700" w:header="560" w:footer="6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40" w:lineRule="exact"/>
    </w:pPr>
  </w:p>
  <w:tbl>
    <w:tblPr>
      <w:tblW w:type="auto" w:w="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6365"/>
      <w:gridCol w:w="2475"/>
    </w:tblGrid>
    <w:tr>
      <w:trPr>
        <w:trHeight w:val="60"/>
      </w:trPr>
      <w:tc>
        <w:tcPr>
          <w:tcW w:type="dxa" w:w="6365"/>
          <w:shd w:val="clear" w:color="auto" w:fill="14213D"/>
        </w:tcPr>
        <w:p>
          <w:pPr>
            <w:spacing w:line="60" w:lineRule="exact"/>
          </w:pPr>
        </w:p>
      </w:tc>
      <w:tc>
        <w:tcPr>
          <w:tcW w:type="dxa" w:w="2475"/>
          <w:shd w:val="clear" w:color="auto" w:fill="B08D57"/>
        </w:tcPr>
        <w:p>
          <w:pPr>
            <w:spacing w:line="60" w:lineRule="exact"/>
          </w:pPr>
        </w:p>
      </w:tc>
    </w:tr>
  </w:tbl>
  <w:p>
    <w:pPr>
      <w:spacing w:line="120" w:lineRule="exact"/>
    </w:pPr>
  </w:p>
  <w:tbl>
    <w:tblPr>
      <w:tblW w:type="auto" w:w="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1061"/>
      <w:gridCol w:w="6718"/>
      <w:gridCol w:w="1061"/>
    </w:tblGrid>
    <w:tr>
      <w:tc>
        <w:tcPr>
          <w:tcW w:type="dxa" w:w="1061"/>
          <w:vAlign w:val="center"/>
        </w:tcPr>
        <w:p>
          <w:pPr>
            <w:spacing w:line="240" w:lineRule="auto"/>
          </w:pPr>
          <w:r>
            <w:drawing>
              <wp:inline xmlns:a="http://schemas.openxmlformats.org/drawingml/2006/main" xmlns:pic="http://schemas.openxmlformats.org/drawingml/2006/picture">
                <wp:extent cx="381000" cy="381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0" cy="381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718"/>
          <w:vAlign w:val="center"/>
        </w:tcPr>
        <w:p>
          <w:r>
            <w:rPr>
              <w:b/>
              <w:color w:val="14213D"/>
              <w:bCs/>
              <w:sz w:val="26"/>
              <w:szCs w:val="26"/>
            </w:rPr>
            <w:t>บริษัท อาร์ค​ไลน์ อีเวนต์​ส จำกัด</w:t>
          </w:r>
        </w:p>
        <w:p>
          <w:r>
            <w:rPr>
              <w:b w:val="0"/>
              <w:sz w:val="22"/>
              <w:szCs w:val="22"/>
            </w:rPr>
            <w:t>02-000-4567  ·  contact@arcline.example</w:t>
          </w:r>
        </w:p>
      </w:tc>
      <w:tc>
        <w:tcPr>
          <w:tcW w:type="dxa" w:w="1061"/>
          <w:vAlign w:val="center"/>
        </w:tcPr>
        <w:p>
          <w:pPr>
            <w:jc w:val="right"/>
          </w:pPr>
          <w:r>
            <w:rPr>
              <w:b/>
              <w:color w:val="14213D"/>
              <w:bCs/>
              <w:sz w:val="28"/>
              <w:szCs w:val="28"/>
            </w:rPr>
            <w:fldChar w:fldCharType="begin"/>
            <w:instrText xml:space="preserve">PAGE</w:instrText>
            <w:fldChar w:fldCharType="end"/>
          </w:r>
        </w:p>
      </w:tc>
    </w:tr>
  </w:tbl>
  <w:p>
    <w:pPr>
      <w:spacing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Rule="exact" w:line="360"/>
    </w:pPr>
    <w:rPr>
      <w:rFonts w:ascii="TH SarabunPSK" w:hAnsi="TH SarabunPSK" w:cs="TH SarabunPSK" w:eastAsia="TH SarabunPSK"/>
      <w:sz w:val="32"/>
      <w:szCs w:val="32"/>
      <w:lang w:val="th-TH" w:bidi="th-T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LinksUpToDate>false</LinksUpToDate>
  <CharactersWithSpaces>0</CharactersWithSpaces>
  <SharedDoc>false</SharedDoc>
  <HyperlinkBase/>
  <HyperlinksChanged>false</HyperlinksChanged>
  <AppVersion>14.0000</AppVersion>
  <Company>บริษัท อาร์คไลน์ อีเวนต์ส จำกัด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TOR_งานกีฬาจังหวัดตัวอย่าง</dc:title>
  <dc:subject/>
  <dc:creator>บริษัท อาร์คไลน์ อีเวนต์ส จำกัด</dc:creator>
  <cp:keywords/>
  <dc:description/>
  <cp:lastModifiedBy>บริษัท อาร์คไลน์ อีเวนต์ส จำกัด</cp:lastModifiedBy>
  <cp:revision>1</cp:revision>
  <dcterms:created xsi:type="dcterms:W3CDTF">2013-12-23T23:15:00Z</dcterms:created>
  <dcterms:modified xsi:type="dcterms:W3CDTF">2013-12-23T23:15:00Z</dcterms:modified>
  <cp:category/>
</cp:coreProperties>
</file>